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E37" w:rsidRPr="009E343B" w:rsidRDefault="007B0C08" w:rsidP="00C140C3">
      <w:pPr>
        <w:jc w:val="center"/>
        <w:rPr>
          <w:rFonts w:cs="Arial"/>
          <w:b/>
          <w:caps/>
        </w:rPr>
      </w:pPr>
      <w:bookmarkStart w:id="0" w:name="OLE_LINK1"/>
      <w:bookmarkStart w:id="1" w:name="OLE_LINK2"/>
      <w:bookmarkStart w:id="2" w:name="_GoBack"/>
      <w:bookmarkEnd w:id="2"/>
      <w:r w:rsidRPr="009E343B">
        <w:rPr>
          <w:rFonts w:cs="Arial"/>
          <w:b/>
          <w:caps/>
        </w:rPr>
        <w:t xml:space="preserve">JOB </w:t>
      </w:r>
      <w:r w:rsidR="00C140C3" w:rsidRPr="009E343B">
        <w:rPr>
          <w:rFonts w:cs="Arial"/>
          <w:b/>
          <w:caps/>
        </w:rPr>
        <w:t>OPPORTUNITY</w:t>
      </w:r>
    </w:p>
    <w:p w:rsidR="00C140C3" w:rsidRPr="009E343B" w:rsidRDefault="00C140C3" w:rsidP="00C140C3">
      <w:pPr>
        <w:jc w:val="center"/>
        <w:rPr>
          <w:rFonts w:cs="Arial"/>
          <w:b/>
          <w:caps/>
          <w:sz w:val="20"/>
          <w:szCs w:val="20"/>
        </w:rPr>
      </w:pPr>
    </w:p>
    <w:tbl>
      <w:tblPr>
        <w:tblW w:w="0" w:type="auto"/>
        <w:tblBorders>
          <w:top w:val="single" w:sz="4" w:space="0" w:color="auto"/>
        </w:tblBorders>
        <w:tblLook w:val="00BF" w:firstRow="1" w:lastRow="0" w:firstColumn="1" w:lastColumn="0" w:noHBand="0" w:noVBand="0"/>
      </w:tblPr>
      <w:tblGrid>
        <w:gridCol w:w="9242"/>
      </w:tblGrid>
      <w:tr w:rsidR="007B0C08" w:rsidRPr="009E343B" w:rsidTr="000A1BFD">
        <w:tc>
          <w:tcPr>
            <w:tcW w:w="9242" w:type="dxa"/>
          </w:tcPr>
          <w:p w:rsidR="007B0C08" w:rsidRPr="009E343B" w:rsidRDefault="007B0C08">
            <w:pPr>
              <w:rPr>
                <w:rFonts w:cs="Arial"/>
                <w:sz w:val="20"/>
                <w:szCs w:val="20"/>
              </w:rPr>
            </w:pPr>
          </w:p>
        </w:tc>
      </w:tr>
    </w:tbl>
    <w:p w:rsidR="007B0C08" w:rsidRPr="009E343B" w:rsidRDefault="007B0C08" w:rsidP="004457EA">
      <w:pPr>
        <w:spacing w:afterLines="100" w:after="240"/>
        <w:rPr>
          <w:rFonts w:cs="Arial"/>
          <w:sz w:val="20"/>
          <w:szCs w:val="20"/>
        </w:rPr>
      </w:pPr>
      <w:r w:rsidRPr="009E343B">
        <w:rPr>
          <w:rFonts w:cs="Arial"/>
          <w:b/>
          <w:sz w:val="20"/>
          <w:szCs w:val="20"/>
        </w:rPr>
        <w:t>Job Title:</w:t>
      </w:r>
      <w:r w:rsidRPr="009E343B">
        <w:rPr>
          <w:rFonts w:cs="Arial"/>
          <w:sz w:val="20"/>
          <w:szCs w:val="20"/>
        </w:rPr>
        <w:tab/>
      </w:r>
      <w:r w:rsidR="008A4E13" w:rsidRPr="009E343B">
        <w:rPr>
          <w:rFonts w:cs="Arial"/>
          <w:sz w:val="20"/>
          <w:szCs w:val="20"/>
        </w:rPr>
        <w:t>Sales Engineer</w:t>
      </w:r>
      <w:r w:rsidR="00972046" w:rsidRPr="009E343B">
        <w:rPr>
          <w:rFonts w:cs="Arial"/>
          <w:sz w:val="20"/>
          <w:szCs w:val="20"/>
        </w:rPr>
        <w:tab/>
      </w:r>
      <w:r w:rsidR="00691AC5" w:rsidRPr="009E343B">
        <w:rPr>
          <w:rFonts w:cs="Arial"/>
          <w:sz w:val="20"/>
          <w:szCs w:val="20"/>
        </w:rPr>
        <w:tab/>
      </w:r>
      <w:r w:rsidR="00691AC5" w:rsidRPr="009E343B">
        <w:rPr>
          <w:rFonts w:cs="Arial"/>
          <w:sz w:val="20"/>
          <w:szCs w:val="20"/>
        </w:rPr>
        <w:tab/>
      </w:r>
      <w:r w:rsidR="00697A0B" w:rsidRPr="009E343B">
        <w:rPr>
          <w:rFonts w:cs="Arial"/>
          <w:sz w:val="20"/>
          <w:szCs w:val="20"/>
        </w:rPr>
        <w:tab/>
      </w:r>
      <w:r w:rsidR="00C069C4" w:rsidRPr="009E343B">
        <w:rPr>
          <w:rFonts w:cs="Arial"/>
          <w:b/>
          <w:sz w:val="20"/>
          <w:szCs w:val="20"/>
        </w:rPr>
        <w:t>Date:</w:t>
      </w:r>
      <w:r w:rsidR="00C069C4" w:rsidRPr="009E343B">
        <w:rPr>
          <w:rFonts w:cs="Arial"/>
          <w:sz w:val="20"/>
          <w:szCs w:val="20"/>
        </w:rPr>
        <w:t xml:space="preserve"> </w:t>
      </w:r>
      <w:r w:rsidR="00DD36AC" w:rsidRPr="009E343B">
        <w:rPr>
          <w:rFonts w:cs="Arial"/>
          <w:sz w:val="20"/>
          <w:szCs w:val="20"/>
        </w:rPr>
        <w:tab/>
      </w:r>
      <w:r w:rsidR="00DD36AC" w:rsidRPr="009E343B">
        <w:rPr>
          <w:rFonts w:cs="Arial"/>
          <w:sz w:val="20"/>
          <w:szCs w:val="20"/>
        </w:rPr>
        <w:tab/>
      </w:r>
      <w:r w:rsidR="00697A0B" w:rsidRPr="009E343B">
        <w:rPr>
          <w:rFonts w:cs="Arial"/>
          <w:sz w:val="20"/>
          <w:szCs w:val="20"/>
        </w:rPr>
        <w:t>June 2021</w:t>
      </w:r>
    </w:p>
    <w:p w:rsidR="00B20CE2" w:rsidRPr="009E343B" w:rsidRDefault="000935AB" w:rsidP="00B20CE2">
      <w:pPr>
        <w:spacing w:afterLines="100" w:after="240"/>
        <w:rPr>
          <w:rFonts w:cs="Arial"/>
          <w:sz w:val="20"/>
          <w:szCs w:val="20"/>
        </w:rPr>
      </w:pPr>
      <w:r w:rsidRPr="009E343B">
        <w:rPr>
          <w:rFonts w:cs="Arial"/>
          <w:b/>
          <w:sz w:val="20"/>
          <w:szCs w:val="20"/>
        </w:rPr>
        <w:t>Reports To:</w:t>
      </w:r>
      <w:r w:rsidRPr="009E343B">
        <w:rPr>
          <w:rFonts w:cs="Arial"/>
          <w:sz w:val="20"/>
          <w:szCs w:val="20"/>
        </w:rPr>
        <w:tab/>
      </w:r>
      <w:r w:rsidR="00697A0B" w:rsidRPr="009E343B">
        <w:rPr>
          <w:rFonts w:cs="Arial"/>
          <w:sz w:val="20"/>
          <w:szCs w:val="20"/>
        </w:rPr>
        <w:t>Benelux</w:t>
      </w:r>
      <w:r w:rsidR="008A4E13" w:rsidRPr="009E343B">
        <w:rPr>
          <w:rFonts w:cs="Arial"/>
          <w:sz w:val="20"/>
          <w:szCs w:val="20"/>
        </w:rPr>
        <w:t xml:space="preserve"> Sales Manager</w:t>
      </w:r>
      <w:r w:rsidR="008A4E13" w:rsidRPr="009E343B">
        <w:rPr>
          <w:rFonts w:cs="Arial"/>
          <w:sz w:val="20"/>
          <w:szCs w:val="20"/>
        </w:rPr>
        <w:tab/>
      </w:r>
      <w:r w:rsidR="00EC6DD3" w:rsidRPr="009E343B">
        <w:rPr>
          <w:rFonts w:cs="Arial"/>
          <w:sz w:val="20"/>
          <w:szCs w:val="20"/>
        </w:rPr>
        <w:t xml:space="preserve"> </w:t>
      </w:r>
      <w:r w:rsidR="00EC6DD3" w:rsidRPr="009E343B">
        <w:rPr>
          <w:rFonts w:cs="Arial"/>
          <w:sz w:val="20"/>
          <w:szCs w:val="20"/>
        </w:rPr>
        <w:tab/>
      </w:r>
      <w:r w:rsidR="00697A0B" w:rsidRPr="009E343B">
        <w:rPr>
          <w:rFonts w:cs="Arial"/>
          <w:sz w:val="20"/>
          <w:szCs w:val="20"/>
        </w:rPr>
        <w:tab/>
      </w:r>
      <w:r w:rsidR="00D22D6C" w:rsidRPr="009E343B">
        <w:rPr>
          <w:rFonts w:cs="Arial"/>
          <w:b/>
          <w:sz w:val="20"/>
          <w:szCs w:val="20"/>
        </w:rPr>
        <w:t>Territory</w:t>
      </w:r>
      <w:r w:rsidR="00AF6F8C" w:rsidRPr="009E343B">
        <w:rPr>
          <w:rFonts w:cs="Arial"/>
          <w:b/>
          <w:sz w:val="20"/>
          <w:szCs w:val="20"/>
        </w:rPr>
        <w:t>:</w:t>
      </w:r>
      <w:r w:rsidR="00AF6F8C" w:rsidRPr="009E343B">
        <w:rPr>
          <w:rFonts w:cs="Arial"/>
          <w:b/>
          <w:sz w:val="20"/>
          <w:szCs w:val="20"/>
        </w:rPr>
        <w:tab/>
      </w:r>
      <w:r w:rsidR="00697A0B" w:rsidRPr="009E343B">
        <w:rPr>
          <w:rFonts w:cs="Arial"/>
          <w:sz w:val="20"/>
          <w:szCs w:val="20"/>
        </w:rPr>
        <w:t>Netherlands</w:t>
      </w:r>
    </w:p>
    <w:tbl>
      <w:tblPr>
        <w:tblW w:w="0" w:type="auto"/>
        <w:tblBorders>
          <w:top w:val="single" w:sz="4" w:space="0" w:color="auto"/>
        </w:tblBorders>
        <w:tblLook w:val="00BF" w:firstRow="1" w:lastRow="0" w:firstColumn="1" w:lastColumn="0" w:noHBand="0" w:noVBand="0"/>
      </w:tblPr>
      <w:tblGrid>
        <w:gridCol w:w="9242"/>
      </w:tblGrid>
      <w:tr w:rsidR="007B0C08" w:rsidRPr="009E343B" w:rsidTr="000A1BFD">
        <w:tc>
          <w:tcPr>
            <w:tcW w:w="9242" w:type="dxa"/>
          </w:tcPr>
          <w:p w:rsidR="007B0C08" w:rsidRPr="009E343B" w:rsidRDefault="007B0C08" w:rsidP="007B0C08">
            <w:pPr>
              <w:rPr>
                <w:rFonts w:cs="Arial"/>
                <w:sz w:val="20"/>
                <w:szCs w:val="20"/>
              </w:rPr>
            </w:pPr>
          </w:p>
        </w:tc>
      </w:tr>
    </w:tbl>
    <w:bookmarkEnd w:id="0"/>
    <w:bookmarkEnd w:id="1"/>
    <w:p w:rsidR="00BA1E15" w:rsidRDefault="00BA1E15" w:rsidP="00BA1E15">
      <w:pPr>
        <w:jc w:val="both"/>
        <w:rPr>
          <w:sz w:val="20"/>
          <w:szCs w:val="20"/>
          <w:lang w:val="nl-NL"/>
        </w:rPr>
      </w:pPr>
      <w:r w:rsidRPr="00BA1E15">
        <w:rPr>
          <w:sz w:val="20"/>
          <w:szCs w:val="20"/>
          <w:lang w:val="nl-NL"/>
        </w:rPr>
        <w:t>Wilson Tool International, de grootste onafhankelijke fabrikant van gereedschapssystemen voor de plaatbewerkende industrie, vierde in 2016 het 50-jarig bestaan. Met dochterondernemingen in de belangrijkste Europese landen is Wilson Tool uniek gepositioneerd om de meest uitgebreide en unieke gereedschapsoplossingen aan te dragen bij de klanten en deze te helpen bij hun meest uitdagende productieprocessen.</w:t>
      </w:r>
    </w:p>
    <w:p w:rsidR="00BA1E15" w:rsidRPr="00BA1E15" w:rsidRDefault="00BA1E15" w:rsidP="00BA1E15">
      <w:pPr>
        <w:jc w:val="both"/>
        <w:rPr>
          <w:sz w:val="20"/>
          <w:szCs w:val="20"/>
          <w:lang w:val="nl-NL"/>
        </w:rPr>
      </w:pPr>
    </w:p>
    <w:p w:rsidR="00BA1E15" w:rsidRPr="00BA1E15" w:rsidRDefault="00BA1E15" w:rsidP="00BA1E15">
      <w:pPr>
        <w:jc w:val="both"/>
        <w:rPr>
          <w:sz w:val="20"/>
          <w:szCs w:val="20"/>
          <w:lang w:val="nl-NL"/>
        </w:rPr>
      </w:pPr>
      <w:r w:rsidRPr="00BA1E15">
        <w:rPr>
          <w:sz w:val="20"/>
          <w:szCs w:val="20"/>
          <w:lang w:val="nl-NL"/>
        </w:rPr>
        <w:t>Als Sales Engineer ben je het gezicht van het bedrijf en bied je technische gereedschapsoplossingen aan, bij nieuwe en bestaande klanten, in de zuidelijke regio van Nederland, waarbij je het volledige assortiment Wilson Tool-producten promoot en verkoopt.</w:t>
      </w:r>
    </w:p>
    <w:p w:rsidR="00BA1E15" w:rsidRDefault="00BA1E15" w:rsidP="005D00CB">
      <w:pPr>
        <w:rPr>
          <w:sz w:val="20"/>
          <w:szCs w:val="20"/>
        </w:rPr>
      </w:pPr>
    </w:p>
    <w:p w:rsidR="00BA1E15" w:rsidRPr="00BA1E15" w:rsidRDefault="00BA1E15" w:rsidP="00BA1E15">
      <w:pPr>
        <w:rPr>
          <w:b/>
          <w:bCs/>
          <w:sz w:val="20"/>
          <w:szCs w:val="20"/>
          <w:lang w:val="nl-NL"/>
        </w:rPr>
      </w:pPr>
      <w:r w:rsidRPr="00BA1E15">
        <w:rPr>
          <w:b/>
          <w:bCs/>
          <w:sz w:val="20"/>
          <w:szCs w:val="20"/>
          <w:lang w:val="nl-NL"/>
        </w:rPr>
        <w:t>Wat zijn de essentiële taken?</w:t>
      </w:r>
    </w:p>
    <w:p w:rsidR="00A1073E" w:rsidRPr="009E343B" w:rsidRDefault="00A1073E" w:rsidP="00A1073E">
      <w:pPr>
        <w:rPr>
          <w:rFonts w:cs="Arial"/>
          <w:sz w:val="20"/>
          <w:szCs w:val="20"/>
        </w:rPr>
      </w:pP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Verkoop van pons- en kantpersgereedschappen en toebehoren aan plaatwerkbedrijven in de zuidelijke regio van Nederland.</w:t>
      </w: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Dit is een buitendienst functie, waarbij je gemiddeld 25 klantbezoeken per week aflegt.</w:t>
      </w: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Onderhouden en actualiseren van de CRM-database.</w:t>
      </w: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Identificeer problemen en biedt klanten oplossingen aan voor het vervaardigen van plaatwerk.</w:t>
      </w: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Creëren en onderhouden van je netwerk, om jezelf vroegtijdig te voorzien van informatie over de verkoop van machines.</w:t>
      </w:r>
    </w:p>
    <w:p w:rsidR="00BA1E15" w:rsidRPr="00BA1E15" w:rsidRDefault="00BA1E15" w:rsidP="00BA1E15">
      <w:pPr>
        <w:numPr>
          <w:ilvl w:val="0"/>
          <w:numId w:val="20"/>
        </w:numPr>
        <w:spacing w:line="259" w:lineRule="auto"/>
        <w:jc w:val="both"/>
        <w:rPr>
          <w:rFonts w:eastAsia="Calibri" w:cs="Arial"/>
          <w:sz w:val="20"/>
          <w:szCs w:val="20"/>
          <w:lang w:val="nl-NL"/>
        </w:rPr>
      </w:pPr>
      <w:r w:rsidRPr="00BA1E15">
        <w:rPr>
          <w:rFonts w:eastAsia="Calibri" w:cs="Arial"/>
          <w:sz w:val="20"/>
          <w:szCs w:val="20"/>
          <w:lang w:val="nl-NL"/>
        </w:rPr>
        <w:t>Assisteren van de Benelux Sales Manager bij het plannen van groei en ontwikkeling van het gebied en suggesties doen voor het vergroten van de omzet en het marktaandeel.</w:t>
      </w:r>
    </w:p>
    <w:p w:rsidR="007C56F6" w:rsidRDefault="007C56F6" w:rsidP="007C56F6">
      <w:pPr>
        <w:rPr>
          <w:rFonts w:cs="Arial"/>
          <w:sz w:val="20"/>
          <w:szCs w:val="20"/>
        </w:rPr>
      </w:pPr>
    </w:p>
    <w:p w:rsidR="00BA1E15" w:rsidRPr="00BA1E15" w:rsidRDefault="00BA1E15" w:rsidP="00BA1E15">
      <w:pPr>
        <w:rPr>
          <w:rFonts w:cs="Arial"/>
          <w:b/>
          <w:bCs/>
          <w:sz w:val="20"/>
          <w:szCs w:val="20"/>
          <w:lang w:val="nl-NL"/>
        </w:rPr>
      </w:pPr>
      <w:r w:rsidRPr="00BA1E15">
        <w:rPr>
          <w:rFonts w:cs="Arial"/>
          <w:b/>
          <w:bCs/>
          <w:sz w:val="20"/>
          <w:szCs w:val="20"/>
          <w:lang w:val="nl-NL"/>
        </w:rPr>
        <w:t>Je beschikt over:</w:t>
      </w:r>
    </w:p>
    <w:p w:rsidR="00BA1E15" w:rsidRPr="009E343B" w:rsidRDefault="00BA1E15" w:rsidP="007C56F6">
      <w:pPr>
        <w:rPr>
          <w:rFonts w:cs="Arial"/>
          <w:sz w:val="20"/>
          <w:szCs w:val="20"/>
        </w:rPr>
      </w:pP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Een verkoop- of technische achtergrond met het vermogen om te verkopen.</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Bij voorkeur ervaring binnen de plaatwerkindustrie.</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Engels en Duitse taal, is een pré.</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Microsoft Office-vaardigheden.</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Sociaal vermogen om te vragen, te vertellen, te presenteren, te overtuigen en te confronteren.</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Doelgerichtheid en  met vastberadenheid.</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Zelfmotivatie en een professionele aanpak.</w:t>
      </w:r>
    </w:p>
    <w:p w:rsidR="00A57E84" w:rsidRDefault="00A57E84" w:rsidP="007C56F6">
      <w:pPr>
        <w:rPr>
          <w:rFonts w:cs="Arial"/>
          <w:sz w:val="20"/>
          <w:szCs w:val="20"/>
        </w:rPr>
      </w:pPr>
    </w:p>
    <w:p w:rsidR="00BA1E15" w:rsidRPr="00BA1E15" w:rsidRDefault="00BA1E15" w:rsidP="00BA1E15">
      <w:pPr>
        <w:rPr>
          <w:rFonts w:cs="Arial"/>
          <w:b/>
          <w:bCs/>
          <w:sz w:val="20"/>
          <w:szCs w:val="20"/>
          <w:lang w:val="nl-NL"/>
        </w:rPr>
      </w:pPr>
      <w:r w:rsidRPr="00BA1E15">
        <w:rPr>
          <w:rFonts w:cs="Arial"/>
          <w:b/>
          <w:bCs/>
          <w:sz w:val="20"/>
          <w:szCs w:val="20"/>
          <w:lang w:val="nl-NL"/>
        </w:rPr>
        <w:t>Wij bieden je:</w:t>
      </w:r>
    </w:p>
    <w:p w:rsidR="00BA1E15" w:rsidRPr="00BA1E15" w:rsidRDefault="00BA1E15" w:rsidP="00BA1E15">
      <w:pPr>
        <w:rPr>
          <w:rFonts w:cs="Arial"/>
          <w:sz w:val="20"/>
          <w:szCs w:val="20"/>
        </w:rPr>
      </w:pP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Marktconform salaris, afhankelijk van ervaring/kwalificatie.</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Bedrijfswagen.</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Verkoopprovisieregeling.</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Mobiele telefoon en laptop.</w:t>
      </w:r>
    </w:p>
    <w:p w:rsidR="00BA1E15" w:rsidRPr="00BA1E15" w:rsidRDefault="00BA1E15" w:rsidP="00BA1E15">
      <w:pPr>
        <w:numPr>
          <w:ilvl w:val="0"/>
          <w:numId w:val="22"/>
        </w:numPr>
        <w:spacing w:line="259" w:lineRule="auto"/>
        <w:rPr>
          <w:rFonts w:eastAsia="Calibri" w:cs="Arial"/>
          <w:sz w:val="20"/>
          <w:szCs w:val="20"/>
          <w:lang w:val="nl-NL"/>
        </w:rPr>
      </w:pPr>
      <w:r w:rsidRPr="00BA1E15">
        <w:rPr>
          <w:rFonts w:eastAsia="Calibri" w:cs="Arial"/>
          <w:sz w:val="20"/>
          <w:szCs w:val="20"/>
          <w:lang w:val="nl-NL"/>
        </w:rPr>
        <w:t>Premie-gebonden pensioenregeling.</w:t>
      </w:r>
    </w:p>
    <w:p w:rsidR="007C56F6" w:rsidRPr="009E343B" w:rsidRDefault="007C56F6" w:rsidP="00BA1E15">
      <w:pPr>
        <w:rPr>
          <w:rFonts w:cs="Arial"/>
          <w:b/>
          <w:bCs/>
          <w:color w:val="4472C4"/>
          <w:sz w:val="20"/>
          <w:szCs w:val="20"/>
        </w:rPr>
      </w:pPr>
    </w:p>
    <w:p w:rsidR="00166206" w:rsidRPr="00BA1E15" w:rsidRDefault="00166206" w:rsidP="00BA1E15">
      <w:pPr>
        <w:jc w:val="center"/>
        <w:rPr>
          <w:rFonts w:cs="Arial"/>
          <w:b/>
          <w:bCs/>
          <w:color w:val="0070C0"/>
          <w:sz w:val="20"/>
          <w:szCs w:val="20"/>
        </w:rPr>
      </w:pPr>
    </w:p>
    <w:p w:rsidR="00BA1E15" w:rsidRPr="00BA1E15" w:rsidRDefault="00BA1E15" w:rsidP="00BA1E15">
      <w:pPr>
        <w:spacing w:after="160" w:line="259" w:lineRule="auto"/>
        <w:jc w:val="center"/>
        <w:rPr>
          <w:rFonts w:eastAsia="Calibri" w:cs="Arial"/>
          <w:b/>
          <w:bCs/>
          <w:color w:val="0070C0"/>
          <w:sz w:val="20"/>
          <w:szCs w:val="20"/>
          <w:lang w:val="nl-NL"/>
        </w:rPr>
      </w:pPr>
      <w:r w:rsidRPr="00BA1E15">
        <w:rPr>
          <w:rFonts w:eastAsia="Calibri" w:cs="Arial"/>
          <w:b/>
          <w:bCs/>
          <w:color w:val="0070C0"/>
          <w:sz w:val="20"/>
          <w:szCs w:val="20"/>
          <w:lang w:val="nl-NL"/>
        </w:rPr>
        <w:t>Wilson Tool Deutschland GmbH, Gottlieb Daimler Str. 2, Rodenberg, Duitsland</w:t>
      </w:r>
    </w:p>
    <w:p w:rsidR="00BA1E15" w:rsidRPr="00BA1E15" w:rsidRDefault="00BA1E15" w:rsidP="00BA1E15">
      <w:pPr>
        <w:spacing w:after="160" w:line="259" w:lineRule="auto"/>
        <w:jc w:val="center"/>
        <w:rPr>
          <w:rFonts w:eastAsia="Calibri" w:cs="Arial"/>
          <w:b/>
          <w:bCs/>
          <w:color w:val="0070C0"/>
          <w:sz w:val="20"/>
          <w:szCs w:val="20"/>
          <w:lang w:val="nl-NL"/>
        </w:rPr>
      </w:pPr>
      <w:r w:rsidRPr="00BA1E15">
        <w:rPr>
          <w:rFonts w:eastAsia="Calibri" w:cs="Arial"/>
          <w:b/>
          <w:bCs/>
          <w:color w:val="0070C0"/>
          <w:sz w:val="20"/>
          <w:szCs w:val="20"/>
          <w:lang w:val="nl-NL"/>
        </w:rPr>
        <w:t>Sollicitaties moeten worden verzonden naar Amber.Neal@wilsontool.eu.com, HR Manager</w:t>
      </w:r>
    </w:p>
    <w:p w:rsidR="00BA1E15" w:rsidRPr="00BA1E15" w:rsidRDefault="00BA1E15" w:rsidP="00BA1E15">
      <w:pPr>
        <w:spacing w:after="160" w:line="259" w:lineRule="auto"/>
        <w:jc w:val="center"/>
        <w:rPr>
          <w:rFonts w:eastAsia="Calibri" w:cs="Arial"/>
          <w:b/>
          <w:bCs/>
          <w:color w:val="0070C0"/>
          <w:sz w:val="20"/>
          <w:szCs w:val="20"/>
          <w:lang w:val="nl-NL"/>
        </w:rPr>
      </w:pPr>
      <w:r w:rsidRPr="00BA1E15">
        <w:rPr>
          <w:rFonts w:eastAsia="Calibri" w:cs="Arial"/>
          <w:b/>
          <w:bCs/>
          <w:color w:val="0070C0"/>
          <w:sz w:val="20"/>
          <w:szCs w:val="20"/>
          <w:lang w:val="nl-NL"/>
        </w:rPr>
        <w:t>Voor informatie over de functie kunt u contact opnemen met Nico.Mastenbroek@wilsontool.eu.com, Benelux Sales Manager</w:t>
      </w:r>
    </w:p>
    <w:p w:rsidR="00166206" w:rsidRPr="00166206" w:rsidRDefault="00166206" w:rsidP="007C56F6">
      <w:pPr>
        <w:jc w:val="center"/>
        <w:rPr>
          <w:rFonts w:cs="Arial"/>
          <w:b/>
          <w:bCs/>
          <w:color w:val="4472C4"/>
          <w:sz w:val="20"/>
          <w:szCs w:val="20"/>
        </w:rPr>
      </w:pPr>
    </w:p>
    <w:sectPr w:rsidR="00166206" w:rsidRPr="00166206" w:rsidSect="00791735">
      <w:headerReference w:type="default" r:id="rId7"/>
      <w:pgSz w:w="11906" w:h="16838" w:code="9"/>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6B" w:rsidRDefault="002C366B" w:rsidP="008A4E13">
      <w:r>
        <w:separator/>
      </w:r>
    </w:p>
  </w:endnote>
  <w:endnote w:type="continuationSeparator" w:id="0">
    <w:p w:rsidR="002C366B" w:rsidRDefault="002C366B" w:rsidP="008A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6B" w:rsidRDefault="002C366B" w:rsidP="008A4E13">
      <w:r>
        <w:separator/>
      </w:r>
    </w:p>
  </w:footnote>
  <w:footnote w:type="continuationSeparator" w:id="0">
    <w:p w:rsidR="002C366B" w:rsidRDefault="002C366B" w:rsidP="008A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13" w:rsidRPr="008A4E13" w:rsidRDefault="002C366B" w:rsidP="005D31BE">
    <w:pPr>
      <w:tabs>
        <w:tab w:val="center" w:pos="4513"/>
        <w:tab w:val="right" w:pos="9026"/>
      </w:tabs>
      <w:jc w:val="center"/>
      <w:rPr>
        <w:rFonts w:ascii="Calibri" w:hAnsi="Calibri"/>
        <w:sz w:val="22"/>
        <w:szCs w:val="22"/>
        <w:lang w:eastAsia="en-GB"/>
      </w:rPr>
    </w:pPr>
    <w:r w:rsidRPr="008A4E13">
      <w:rPr>
        <w:rFonts w:ascii="Calibri" w:hAnsi="Calibr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lson tool" style="width:184.65pt;height:32pt;mso-width-percent:0;mso-height-percent:0;mso-width-percent:0;mso-height-percent:0">
          <v:imagedata r:id="rId1" o:title="wilson tool"/>
        </v:shape>
      </w:pict>
    </w:r>
  </w:p>
  <w:p w:rsidR="008A4E13" w:rsidRDefault="008A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0B"/>
    <w:multiLevelType w:val="hybridMultilevel"/>
    <w:tmpl w:val="FB941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875670"/>
    <w:multiLevelType w:val="hybridMultilevel"/>
    <w:tmpl w:val="8098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6BEE"/>
    <w:multiLevelType w:val="hybridMultilevel"/>
    <w:tmpl w:val="AF82B32C"/>
    <w:lvl w:ilvl="0" w:tplc="9906EC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84DAA"/>
    <w:multiLevelType w:val="hybridMultilevel"/>
    <w:tmpl w:val="930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273C5"/>
    <w:multiLevelType w:val="hybridMultilevel"/>
    <w:tmpl w:val="3FCCF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A715E1"/>
    <w:multiLevelType w:val="hybridMultilevel"/>
    <w:tmpl w:val="3A4265E2"/>
    <w:lvl w:ilvl="0" w:tplc="ABBE2F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46A78"/>
    <w:multiLevelType w:val="hybridMultilevel"/>
    <w:tmpl w:val="24B0F7A4"/>
    <w:lvl w:ilvl="0" w:tplc="9906E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E4A"/>
    <w:multiLevelType w:val="multilevel"/>
    <w:tmpl w:val="49E67298"/>
    <w:lvl w:ilvl="0">
      <w:start w:val="1"/>
      <w:numFmt w:val="bullet"/>
      <w:lvlText w:val="o"/>
      <w:lvlJc w:val="left"/>
      <w:pPr>
        <w:tabs>
          <w:tab w:val="num" w:pos="284"/>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E5CAA"/>
    <w:multiLevelType w:val="multilevel"/>
    <w:tmpl w:val="43E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41207"/>
    <w:multiLevelType w:val="hybridMultilevel"/>
    <w:tmpl w:val="AD6A4D06"/>
    <w:lvl w:ilvl="0" w:tplc="ABBE2F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A61C4"/>
    <w:multiLevelType w:val="multilevel"/>
    <w:tmpl w:val="89FE7704"/>
    <w:lvl w:ilvl="0">
      <w:start w:val="1"/>
      <w:numFmt w:val="bullet"/>
      <w:lvlText w:val="o"/>
      <w:lvlJc w:val="left"/>
      <w:pPr>
        <w:tabs>
          <w:tab w:val="num" w:pos="1004"/>
        </w:tabs>
        <w:ind w:left="1287" w:hanging="283"/>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2B6930"/>
    <w:multiLevelType w:val="hybridMultilevel"/>
    <w:tmpl w:val="22C07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C0321E"/>
    <w:multiLevelType w:val="hybridMultilevel"/>
    <w:tmpl w:val="D736C3AE"/>
    <w:lvl w:ilvl="0" w:tplc="9906E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34794"/>
    <w:multiLevelType w:val="hybridMultilevel"/>
    <w:tmpl w:val="5A1E9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04DA8"/>
    <w:multiLevelType w:val="hybridMultilevel"/>
    <w:tmpl w:val="D324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E643B"/>
    <w:multiLevelType w:val="hybridMultilevel"/>
    <w:tmpl w:val="FB5819CA"/>
    <w:lvl w:ilvl="0" w:tplc="ED44F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E0AC0"/>
    <w:multiLevelType w:val="hybridMultilevel"/>
    <w:tmpl w:val="49E67298"/>
    <w:lvl w:ilvl="0" w:tplc="D882937A">
      <w:start w:val="1"/>
      <w:numFmt w:val="bullet"/>
      <w:lvlText w:val="o"/>
      <w:lvlJc w:val="left"/>
      <w:pPr>
        <w:tabs>
          <w:tab w:val="num" w:pos="284"/>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85D5E"/>
    <w:multiLevelType w:val="hybridMultilevel"/>
    <w:tmpl w:val="4DAC5274"/>
    <w:lvl w:ilvl="0" w:tplc="ED44FA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11F69"/>
    <w:multiLevelType w:val="hybridMultilevel"/>
    <w:tmpl w:val="7534C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E32338"/>
    <w:multiLevelType w:val="hybridMultilevel"/>
    <w:tmpl w:val="91C486D8"/>
    <w:lvl w:ilvl="0" w:tplc="ED44FA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C832EF"/>
    <w:multiLevelType w:val="multilevel"/>
    <w:tmpl w:val="C1DE0936"/>
    <w:lvl w:ilvl="0">
      <w:start w:val="1"/>
      <w:numFmt w:val="bullet"/>
      <w:lvlText w:val="o"/>
      <w:lvlJc w:val="left"/>
      <w:pPr>
        <w:tabs>
          <w:tab w:val="num" w:pos="1004"/>
        </w:tabs>
        <w:ind w:left="1287" w:hanging="283"/>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7B4133"/>
    <w:multiLevelType w:val="hybridMultilevel"/>
    <w:tmpl w:val="194AB01C"/>
    <w:lvl w:ilvl="0" w:tplc="ABBE2F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70AC7"/>
    <w:multiLevelType w:val="hybridMultilevel"/>
    <w:tmpl w:val="29B0C406"/>
    <w:lvl w:ilvl="0" w:tplc="CF7686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C636B"/>
    <w:multiLevelType w:val="hybridMultilevel"/>
    <w:tmpl w:val="92E01504"/>
    <w:lvl w:ilvl="0" w:tplc="ED44FA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A97C13"/>
    <w:multiLevelType w:val="hybridMultilevel"/>
    <w:tmpl w:val="C1DE0936"/>
    <w:lvl w:ilvl="0" w:tplc="D882937A">
      <w:start w:val="1"/>
      <w:numFmt w:val="bullet"/>
      <w:lvlText w:val="o"/>
      <w:lvlJc w:val="left"/>
      <w:pPr>
        <w:tabs>
          <w:tab w:val="num" w:pos="1004"/>
        </w:tabs>
        <w:ind w:left="1287" w:hanging="283"/>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D31270"/>
    <w:multiLevelType w:val="hybridMultilevel"/>
    <w:tmpl w:val="05EC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24"/>
  </w:num>
  <w:num w:numId="4">
    <w:abstractNumId w:val="10"/>
  </w:num>
  <w:num w:numId="5">
    <w:abstractNumId w:val="20"/>
  </w:num>
  <w:num w:numId="6">
    <w:abstractNumId w:val="4"/>
  </w:num>
  <w:num w:numId="7">
    <w:abstractNumId w:val="11"/>
  </w:num>
  <w:num w:numId="8">
    <w:abstractNumId w:val="13"/>
  </w:num>
  <w:num w:numId="9">
    <w:abstractNumId w:val="14"/>
  </w:num>
  <w:num w:numId="10">
    <w:abstractNumId w:val="8"/>
  </w:num>
  <w:num w:numId="11">
    <w:abstractNumId w:val="1"/>
  </w:num>
  <w:num w:numId="12">
    <w:abstractNumId w:val="0"/>
  </w:num>
  <w:num w:numId="13">
    <w:abstractNumId w:val="6"/>
  </w:num>
  <w:num w:numId="14">
    <w:abstractNumId w:val="12"/>
  </w:num>
  <w:num w:numId="15">
    <w:abstractNumId w:val="2"/>
  </w:num>
  <w:num w:numId="16">
    <w:abstractNumId w:val="3"/>
  </w:num>
  <w:num w:numId="17">
    <w:abstractNumId w:val="25"/>
  </w:num>
  <w:num w:numId="18">
    <w:abstractNumId w:val="18"/>
  </w:num>
  <w:num w:numId="19">
    <w:abstractNumId w:val="17"/>
  </w:num>
  <w:num w:numId="20">
    <w:abstractNumId w:val="19"/>
  </w:num>
  <w:num w:numId="21">
    <w:abstractNumId w:val="22"/>
  </w:num>
  <w:num w:numId="22">
    <w:abstractNumId w:val="23"/>
  </w:num>
  <w:num w:numId="23">
    <w:abstractNumId w:val="21"/>
  </w:num>
  <w:num w:numId="24">
    <w:abstractNumId w:val="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E37"/>
    <w:rsid w:val="00007581"/>
    <w:rsid w:val="00012672"/>
    <w:rsid w:val="00022243"/>
    <w:rsid w:val="00050283"/>
    <w:rsid w:val="00054AC8"/>
    <w:rsid w:val="000572FB"/>
    <w:rsid w:val="00060C53"/>
    <w:rsid w:val="00070348"/>
    <w:rsid w:val="000935AB"/>
    <w:rsid w:val="000A1BFD"/>
    <w:rsid w:val="000A5443"/>
    <w:rsid w:val="000C4B3F"/>
    <w:rsid w:val="000D3E45"/>
    <w:rsid w:val="000D54EC"/>
    <w:rsid w:val="000E1A57"/>
    <w:rsid w:val="000E3F9A"/>
    <w:rsid w:val="000F02B6"/>
    <w:rsid w:val="00104890"/>
    <w:rsid w:val="001052EF"/>
    <w:rsid w:val="00107AAF"/>
    <w:rsid w:val="00115A6E"/>
    <w:rsid w:val="00117057"/>
    <w:rsid w:val="00124847"/>
    <w:rsid w:val="00137CFC"/>
    <w:rsid w:val="00141763"/>
    <w:rsid w:val="001457D4"/>
    <w:rsid w:val="00146EFD"/>
    <w:rsid w:val="001502B1"/>
    <w:rsid w:val="00156A4A"/>
    <w:rsid w:val="00163DEE"/>
    <w:rsid w:val="00166206"/>
    <w:rsid w:val="00173956"/>
    <w:rsid w:val="00181D07"/>
    <w:rsid w:val="001834BA"/>
    <w:rsid w:val="00183619"/>
    <w:rsid w:val="001A4D1D"/>
    <w:rsid w:val="001A65C8"/>
    <w:rsid w:val="001A6F9A"/>
    <w:rsid w:val="001B2178"/>
    <w:rsid w:val="001B6D6A"/>
    <w:rsid w:val="001B7410"/>
    <w:rsid w:val="001F2681"/>
    <w:rsid w:val="001F26EF"/>
    <w:rsid w:val="00205A37"/>
    <w:rsid w:val="002066CA"/>
    <w:rsid w:val="00206ED6"/>
    <w:rsid w:val="00223756"/>
    <w:rsid w:val="00225A7E"/>
    <w:rsid w:val="00225CCF"/>
    <w:rsid w:val="00234C06"/>
    <w:rsid w:val="00246BC4"/>
    <w:rsid w:val="002541C2"/>
    <w:rsid w:val="002559E3"/>
    <w:rsid w:val="00263807"/>
    <w:rsid w:val="002675BB"/>
    <w:rsid w:val="00272888"/>
    <w:rsid w:val="00273E37"/>
    <w:rsid w:val="0027418D"/>
    <w:rsid w:val="00285857"/>
    <w:rsid w:val="00290BC5"/>
    <w:rsid w:val="002A0353"/>
    <w:rsid w:val="002C366B"/>
    <w:rsid w:val="002D19A0"/>
    <w:rsid w:val="002D2069"/>
    <w:rsid w:val="002D3D33"/>
    <w:rsid w:val="002F2417"/>
    <w:rsid w:val="00300EA4"/>
    <w:rsid w:val="003145AC"/>
    <w:rsid w:val="00314718"/>
    <w:rsid w:val="00327EBF"/>
    <w:rsid w:val="003423E5"/>
    <w:rsid w:val="003471DB"/>
    <w:rsid w:val="00350D7E"/>
    <w:rsid w:val="003513C9"/>
    <w:rsid w:val="00361065"/>
    <w:rsid w:val="0037599F"/>
    <w:rsid w:val="00376A3E"/>
    <w:rsid w:val="003A23C1"/>
    <w:rsid w:val="003A523F"/>
    <w:rsid w:val="003B4D21"/>
    <w:rsid w:val="003C125C"/>
    <w:rsid w:val="003C6048"/>
    <w:rsid w:val="003D5415"/>
    <w:rsid w:val="003D6C50"/>
    <w:rsid w:val="003D7CF0"/>
    <w:rsid w:val="003E0F32"/>
    <w:rsid w:val="003E1661"/>
    <w:rsid w:val="003F04DF"/>
    <w:rsid w:val="003F4FCE"/>
    <w:rsid w:val="003F6787"/>
    <w:rsid w:val="003F7909"/>
    <w:rsid w:val="00401CFF"/>
    <w:rsid w:val="00402436"/>
    <w:rsid w:val="00403C0F"/>
    <w:rsid w:val="004077A0"/>
    <w:rsid w:val="00410937"/>
    <w:rsid w:val="00411817"/>
    <w:rsid w:val="00416427"/>
    <w:rsid w:val="00431A3E"/>
    <w:rsid w:val="00443A69"/>
    <w:rsid w:val="00444CB8"/>
    <w:rsid w:val="004457EA"/>
    <w:rsid w:val="00454691"/>
    <w:rsid w:val="0047142D"/>
    <w:rsid w:val="004748BC"/>
    <w:rsid w:val="00481908"/>
    <w:rsid w:val="00486679"/>
    <w:rsid w:val="004B0E47"/>
    <w:rsid w:val="004B38A3"/>
    <w:rsid w:val="004D62CA"/>
    <w:rsid w:val="004E0B58"/>
    <w:rsid w:val="004E33A6"/>
    <w:rsid w:val="00502F40"/>
    <w:rsid w:val="00511DDB"/>
    <w:rsid w:val="00517F0A"/>
    <w:rsid w:val="005243BC"/>
    <w:rsid w:val="00526E0A"/>
    <w:rsid w:val="00527638"/>
    <w:rsid w:val="00543568"/>
    <w:rsid w:val="00553080"/>
    <w:rsid w:val="005645AF"/>
    <w:rsid w:val="00573C2E"/>
    <w:rsid w:val="00577A1F"/>
    <w:rsid w:val="00577A24"/>
    <w:rsid w:val="00580E75"/>
    <w:rsid w:val="00581A37"/>
    <w:rsid w:val="00583C2F"/>
    <w:rsid w:val="005851C6"/>
    <w:rsid w:val="005941B5"/>
    <w:rsid w:val="005B10E9"/>
    <w:rsid w:val="005C7269"/>
    <w:rsid w:val="005D00CB"/>
    <w:rsid w:val="005D31BE"/>
    <w:rsid w:val="005E3704"/>
    <w:rsid w:val="005F29E7"/>
    <w:rsid w:val="005F48E8"/>
    <w:rsid w:val="005F7BC0"/>
    <w:rsid w:val="006117D1"/>
    <w:rsid w:val="00611946"/>
    <w:rsid w:val="00615BAD"/>
    <w:rsid w:val="00626F46"/>
    <w:rsid w:val="00636A40"/>
    <w:rsid w:val="00637117"/>
    <w:rsid w:val="00647908"/>
    <w:rsid w:val="00684325"/>
    <w:rsid w:val="00691694"/>
    <w:rsid w:val="00691AC5"/>
    <w:rsid w:val="00697A0B"/>
    <w:rsid w:val="006A1917"/>
    <w:rsid w:val="006A4544"/>
    <w:rsid w:val="006A6072"/>
    <w:rsid w:val="006B287B"/>
    <w:rsid w:val="006B2B26"/>
    <w:rsid w:val="006C0C1D"/>
    <w:rsid w:val="006C5790"/>
    <w:rsid w:val="006C5D94"/>
    <w:rsid w:val="006C5E8C"/>
    <w:rsid w:val="006D3028"/>
    <w:rsid w:val="006D3867"/>
    <w:rsid w:val="006E1FF6"/>
    <w:rsid w:val="006F2C3A"/>
    <w:rsid w:val="00703546"/>
    <w:rsid w:val="00705220"/>
    <w:rsid w:val="0071332D"/>
    <w:rsid w:val="00727012"/>
    <w:rsid w:val="00730B18"/>
    <w:rsid w:val="00736074"/>
    <w:rsid w:val="0075079B"/>
    <w:rsid w:val="00757AE9"/>
    <w:rsid w:val="007623CF"/>
    <w:rsid w:val="00766368"/>
    <w:rsid w:val="007669F4"/>
    <w:rsid w:val="007675B2"/>
    <w:rsid w:val="00767700"/>
    <w:rsid w:val="0077448C"/>
    <w:rsid w:val="00791735"/>
    <w:rsid w:val="007A0266"/>
    <w:rsid w:val="007A0A45"/>
    <w:rsid w:val="007A43E2"/>
    <w:rsid w:val="007A6E63"/>
    <w:rsid w:val="007A7E49"/>
    <w:rsid w:val="007B0C08"/>
    <w:rsid w:val="007B2CFC"/>
    <w:rsid w:val="007C2AAE"/>
    <w:rsid w:val="007C2AEF"/>
    <w:rsid w:val="007C3A58"/>
    <w:rsid w:val="007C56F6"/>
    <w:rsid w:val="007E0741"/>
    <w:rsid w:val="007F1BDF"/>
    <w:rsid w:val="007F52D7"/>
    <w:rsid w:val="0080061A"/>
    <w:rsid w:val="008071B8"/>
    <w:rsid w:val="00807E84"/>
    <w:rsid w:val="0081368C"/>
    <w:rsid w:val="0081422E"/>
    <w:rsid w:val="008405E3"/>
    <w:rsid w:val="00847C7B"/>
    <w:rsid w:val="00851346"/>
    <w:rsid w:val="00860290"/>
    <w:rsid w:val="008615C7"/>
    <w:rsid w:val="00862F36"/>
    <w:rsid w:val="0087248B"/>
    <w:rsid w:val="00875ADD"/>
    <w:rsid w:val="008959A5"/>
    <w:rsid w:val="008A49B8"/>
    <w:rsid w:val="008A4E13"/>
    <w:rsid w:val="008B1B39"/>
    <w:rsid w:val="008E0308"/>
    <w:rsid w:val="008E1E1B"/>
    <w:rsid w:val="008E3B50"/>
    <w:rsid w:val="008F4341"/>
    <w:rsid w:val="008F4BCA"/>
    <w:rsid w:val="00900BA9"/>
    <w:rsid w:val="00906E68"/>
    <w:rsid w:val="00912D51"/>
    <w:rsid w:val="009226DF"/>
    <w:rsid w:val="0093075B"/>
    <w:rsid w:val="009350C7"/>
    <w:rsid w:val="00936B1D"/>
    <w:rsid w:val="0094232A"/>
    <w:rsid w:val="009508B3"/>
    <w:rsid w:val="00955C55"/>
    <w:rsid w:val="00960737"/>
    <w:rsid w:val="0096281F"/>
    <w:rsid w:val="009661FE"/>
    <w:rsid w:val="00972046"/>
    <w:rsid w:val="00974D7E"/>
    <w:rsid w:val="00976A8C"/>
    <w:rsid w:val="00992761"/>
    <w:rsid w:val="009A6D93"/>
    <w:rsid w:val="009D0033"/>
    <w:rsid w:val="009D3046"/>
    <w:rsid w:val="009E343B"/>
    <w:rsid w:val="009F1CCC"/>
    <w:rsid w:val="00A0075C"/>
    <w:rsid w:val="00A1073E"/>
    <w:rsid w:val="00A43804"/>
    <w:rsid w:val="00A45928"/>
    <w:rsid w:val="00A55299"/>
    <w:rsid w:val="00A57E84"/>
    <w:rsid w:val="00A61E2B"/>
    <w:rsid w:val="00A65898"/>
    <w:rsid w:val="00A67886"/>
    <w:rsid w:val="00A754B6"/>
    <w:rsid w:val="00A82980"/>
    <w:rsid w:val="00A8600B"/>
    <w:rsid w:val="00A94BB3"/>
    <w:rsid w:val="00AB2E3A"/>
    <w:rsid w:val="00AC04B8"/>
    <w:rsid w:val="00AE02FA"/>
    <w:rsid w:val="00AE0C6B"/>
    <w:rsid w:val="00AF1856"/>
    <w:rsid w:val="00AF6F8C"/>
    <w:rsid w:val="00AF78A2"/>
    <w:rsid w:val="00B018B8"/>
    <w:rsid w:val="00B15E82"/>
    <w:rsid w:val="00B20CE2"/>
    <w:rsid w:val="00B23737"/>
    <w:rsid w:val="00B23D11"/>
    <w:rsid w:val="00B2414F"/>
    <w:rsid w:val="00B53141"/>
    <w:rsid w:val="00B70958"/>
    <w:rsid w:val="00B83954"/>
    <w:rsid w:val="00B8682E"/>
    <w:rsid w:val="00B92956"/>
    <w:rsid w:val="00BA1E15"/>
    <w:rsid w:val="00BB2FD8"/>
    <w:rsid w:val="00BB39ED"/>
    <w:rsid w:val="00BC3155"/>
    <w:rsid w:val="00BC55C9"/>
    <w:rsid w:val="00BD1A21"/>
    <w:rsid w:val="00C04FE2"/>
    <w:rsid w:val="00C069C4"/>
    <w:rsid w:val="00C1264E"/>
    <w:rsid w:val="00C140C3"/>
    <w:rsid w:val="00C201FD"/>
    <w:rsid w:val="00C33FFA"/>
    <w:rsid w:val="00C45195"/>
    <w:rsid w:val="00C51F30"/>
    <w:rsid w:val="00C52374"/>
    <w:rsid w:val="00C65A29"/>
    <w:rsid w:val="00C71225"/>
    <w:rsid w:val="00C716C3"/>
    <w:rsid w:val="00C75FA8"/>
    <w:rsid w:val="00C81094"/>
    <w:rsid w:val="00C92B61"/>
    <w:rsid w:val="00C9680D"/>
    <w:rsid w:val="00CA06DC"/>
    <w:rsid w:val="00CB4420"/>
    <w:rsid w:val="00CD4228"/>
    <w:rsid w:val="00CF3BBA"/>
    <w:rsid w:val="00CF6FD8"/>
    <w:rsid w:val="00D073DC"/>
    <w:rsid w:val="00D11ACF"/>
    <w:rsid w:val="00D13B66"/>
    <w:rsid w:val="00D22D6C"/>
    <w:rsid w:val="00D23EA8"/>
    <w:rsid w:val="00D47122"/>
    <w:rsid w:val="00D52338"/>
    <w:rsid w:val="00D56751"/>
    <w:rsid w:val="00D56D69"/>
    <w:rsid w:val="00D64DEF"/>
    <w:rsid w:val="00D67D8B"/>
    <w:rsid w:val="00D71FCB"/>
    <w:rsid w:val="00D74E08"/>
    <w:rsid w:val="00D75680"/>
    <w:rsid w:val="00D846DF"/>
    <w:rsid w:val="00D91DD9"/>
    <w:rsid w:val="00D9326C"/>
    <w:rsid w:val="00DA4A41"/>
    <w:rsid w:val="00DA68DD"/>
    <w:rsid w:val="00DB4756"/>
    <w:rsid w:val="00DB5ABF"/>
    <w:rsid w:val="00DD2DD4"/>
    <w:rsid w:val="00DD36AC"/>
    <w:rsid w:val="00DE0077"/>
    <w:rsid w:val="00E00091"/>
    <w:rsid w:val="00E031FC"/>
    <w:rsid w:val="00E046BC"/>
    <w:rsid w:val="00E220B4"/>
    <w:rsid w:val="00E23ADD"/>
    <w:rsid w:val="00E40157"/>
    <w:rsid w:val="00E420C7"/>
    <w:rsid w:val="00E44B04"/>
    <w:rsid w:val="00E56088"/>
    <w:rsid w:val="00E6235E"/>
    <w:rsid w:val="00E6314A"/>
    <w:rsid w:val="00E664CA"/>
    <w:rsid w:val="00E76B7A"/>
    <w:rsid w:val="00E82014"/>
    <w:rsid w:val="00E8221E"/>
    <w:rsid w:val="00E83016"/>
    <w:rsid w:val="00E84AE8"/>
    <w:rsid w:val="00E8604D"/>
    <w:rsid w:val="00E93CDD"/>
    <w:rsid w:val="00EA11B9"/>
    <w:rsid w:val="00EA11E3"/>
    <w:rsid w:val="00EA3C09"/>
    <w:rsid w:val="00EA7F62"/>
    <w:rsid w:val="00EB385C"/>
    <w:rsid w:val="00EB48B0"/>
    <w:rsid w:val="00EC6DD3"/>
    <w:rsid w:val="00F01302"/>
    <w:rsid w:val="00F02BE0"/>
    <w:rsid w:val="00F1481A"/>
    <w:rsid w:val="00F17CD1"/>
    <w:rsid w:val="00F220F3"/>
    <w:rsid w:val="00F245FC"/>
    <w:rsid w:val="00F32213"/>
    <w:rsid w:val="00F35DDE"/>
    <w:rsid w:val="00F40E42"/>
    <w:rsid w:val="00F41726"/>
    <w:rsid w:val="00F507A0"/>
    <w:rsid w:val="00F60844"/>
    <w:rsid w:val="00F73B6D"/>
    <w:rsid w:val="00F94A84"/>
    <w:rsid w:val="00F94F7C"/>
    <w:rsid w:val="00F95469"/>
    <w:rsid w:val="00F976DB"/>
    <w:rsid w:val="00FA1689"/>
    <w:rsid w:val="00FB6DA8"/>
    <w:rsid w:val="00FC0A41"/>
    <w:rsid w:val="00FC3C6E"/>
    <w:rsid w:val="00FC4FEE"/>
    <w:rsid w:val="00FC6A39"/>
    <w:rsid w:val="00FD3645"/>
    <w:rsid w:val="00FD7397"/>
    <w:rsid w:val="00FE16B9"/>
    <w:rsid w:val="00FE1EA4"/>
    <w:rsid w:val="00FE4B7C"/>
    <w:rsid w:val="00FE6819"/>
    <w:rsid w:val="00FF27E3"/>
    <w:rsid w:val="00FF2E1E"/>
    <w:rsid w:val="00FF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CB6971-E8DE-1B43-A366-8F3C2CB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Contemporary">
    <w:name w:val="Table Contemporary"/>
    <w:aliases w:val="Table Ian1"/>
    <w:basedOn w:val="TableNormal"/>
    <w:rsid w:val="00273E37"/>
    <w:tblPr>
      <w:tblStyleRowBandSize w:val="1"/>
      <w:tblBorders>
        <w:insideH w:val="single" w:sz="18" w:space="0" w:color="FFFFFF"/>
        <w:insideV w:val="single" w:sz="18" w:space="0" w:color="FFFFFF"/>
      </w:tblBorders>
    </w:tblPr>
    <w:tblStylePr w:type="firstRow">
      <w:rPr>
        <w:b/>
        <w:bCs/>
        <w:color w:val="FFFFFF"/>
      </w:rPr>
      <w:tblPr/>
      <w:tcPr>
        <w:tcBorders>
          <w:top w:val="nil"/>
          <w:left w:val="nil"/>
          <w:bottom w:val="nil"/>
          <w:right w:val="nil"/>
          <w:insideH w:val="nil"/>
          <w:insideV w:val="nil"/>
          <w:tl2br w:val="nil"/>
          <w:tr2bl w:val="nil"/>
        </w:tcBorders>
        <w:shd w:val="pct20" w:color="000000" w:fill="3366FF"/>
      </w:tcPr>
    </w:tblStylePr>
    <w:tblStylePr w:type="band1Horz">
      <w:rPr>
        <w:color w:val="auto"/>
      </w:rPr>
      <w:tblPr/>
      <w:tcPr>
        <w:shd w:val="clear" w:color="auto" w:fill="CCFFFF"/>
      </w:tcPr>
    </w:tblStylePr>
    <w:tblStylePr w:type="band2Horz">
      <w:rPr>
        <w:color w:val="auto"/>
      </w:rPr>
      <w:tblPr/>
      <w:tcPr>
        <w:shd w:val="clear" w:color="auto" w:fill="99CCFF"/>
      </w:tcPr>
    </w:tblStylePr>
  </w:style>
  <w:style w:type="table" w:styleId="TableGrid">
    <w:name w:val="Table Grid"/>
    <w:basedOn w:val="TableNormal"/>
    <w:rsid w:val="007B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847"/>
    <w:rPr>
      <w:rFonts w:ascii="Tahoma" w:hAnsi="Tahoma" w:cs="Tahoma"/>
      <w:sz w:val="16"/>
      <w:szCs w:val="16"/>
    </w:rPr>
  </w:style>
  <w:style w:type="character" w:customStyle="1" w:styleId="BalloonTextChar">
    <w:name w:val="Balloon Text Char"/>
    <w:link w:val="BalloonText"/>
    <w:uiPriority w:val="99"/>
    <w:semiHidden/>
    <w:rsid w:val="00124847"/>
    <w:rPr>
      <w:rFonts w:ascii="Tahoma" w:hAnsi="Tahoma" w:cs="Tahoma"/>
      <w:sz w:val="16"/>
      <w:szCs w:val="16"/>
      <w:lang w:eastAsia="en-US"/>
    </w:rPr>
  </w:style>
  <w:style w:type="character" w:styleId="Hyperlink">
    <w:name w:val="Hyperlink"/>
    <w:uiPriority w:val="99"/>
    <w:unhideWhenUsed/>
    <w:rsid w:val="004E33A6"/>
    <w:rPr>
      <w:color w:val="0563C1"/>
      <w:u w:val="single"/>
    </w:rPr>
  </w:style>
  <w:style w:type="character" w:styleId="UnresolvedMention">
    <w:name w:val="Unresolved Mention"/>
    <w:uiPriority w:val="99"/>
    <w:semiHidden/>
    <w:unhideWhenUsed/>
    <w:rsid w:val="004E33A6"/>
    <w:rPr>
      <w:color w:val="605E5C"/>
      <w:shd w:val="clear" w:color="auto" w:fill="E1DFDD"/>
    </w:rPr>
  </w:style>
  <w:style w:type="paragraph" w:styleId="Header">
    <w:name w:val="header"/>
    <w:basedOn w:val="Normal"/>
    <w:link w:val="HeaderChar"/>
    <w:uiPriority w:val="99"/>
    <w:unhideWhenUsed/>
    <w:rsid w:val="008A4E13"/>
    <w:pPr>
      <w:tabs>
        <w:tab w:val="center" w:pos="4513"/>
        <w:tab w:val="right" w:pos="9026"/>
      </w:tabs>
    </w:pPr>
  </w:style>
  <w:style w:type="character" w:customStyle="1" w:styleId="HeaderChar">
    <w:name w:val="Header Char"/>
    <w:link w:val="Header"/>
    <w:uiPriority w:val="99"/>
    <w:rsid w:val="008A4E13"/>
    <w:rPr>
      <w:rFonts w:ascii="Arial" w:hAnsi="Arial"/>
      <w:sz w:val="24"/>
      <w:szCs w:val="24"/>
      <w:lang w:eastAsia="en-US"/>
    </w:rPr>
  </w:style>
  <w:style w:type="paragraph" w:styleId="Footer">
    <w:name w:val="footer"/>
    <w:basedOn w:val="Normal"/>
    <w:link w:val="FooterChar"/>
    <w:uiPriority w:val="99"/>
    <w:unhideWhenUsed/>
    <w:rsid w:val="008A4E13"/>
    <w:pPr>
      <w:tabs>
        <w:tab w:val="center" w:pos="4513"/>
        <w:tab w:val="right" w:pos="9026"/>
      </w:tabs>
    </w:pPr>
  </w:style>
  <w:style w:type="character" w:customStyle="1" w:styleId="FooterChar">
    <w:name w:val="Footer Char"/>
    <w:link w:val="Footer"/>
    <w:uiPriority w:val="99"/>
    <w:rsid w:val="008A4E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7907">
      <w:bodyDiv w:val="1"/>
      <w:marLeft w:val="0"/>
      <w:marRight w:val="0"/>
      <w:marTop w:val="0"/>
      <w:marBottom w:val="0"/>
      <w:divBdr>
        <w:top w:val="none" w:sz="0" w:space="0" w:color="auto"/>
        <w:left w:val="none" w:sz="0" w:space="0" w:color="auto"/>
        <w:bottom w:val="none" w:sz="0" w:space="0" w:color="auto"/>
        <w:right w:val="none" w:sz="0" w:space="0" w:color="auto"/>
      </w:divBdr>
    </w:div>
    <w:div w:id="1186096534">
      <w:bodyDiv w:val="1"/>
      <w:marLeft w:val="0"/>
      <w:marRight w:val="0"/>
      <w:marTop w:val="0"/>
      <w:marBottom w:val="0"/>
      <w:divBdr>
        <w:top w:val="none" w:sz="0" w:space="0" w:color="auto"/>
        <w:left w:val="none" w:sz="0" w:space="0" w:color="auto"/>
        <w:bottom w:val="none" w:sz="0" w:space="0" w:color="auto"/>
        <w:right w:val="none" w:sz="0" w:space="0" w:color="auto"/>
      </w:divBdr>
    </w:div>
    <w:div w:id="19208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Wilson Tool International Ltd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Ian McCartney</dc:creator>
  <cp:keywords/>
  <cp:lastModifiedBy>Faith Werritt</cp:lastModifiedBy>
  <cp:revision>2</cp:revision>
  <cp:lastPrinted>2021-05-28T09:32:00Z</cp:lastPrinted>
  <dcterms:created xsi:type="dcterms:W3CDTF">2021-06-02T08:27:00Z</dcterms:created>
  <dcterms:modified xsi:type="dcterms:W3CDTF">2021-06-02T08:27:00Z</dcterms:modified>
</cp:coreProperties>
</file>